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5F" w:rsidRPr="00DD7628" w:rsidRDefault="007D675F" w:rsidP="007D67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D0446" w:rsidRPr="00DD7628" w:rsidRDefault="00655436" w:rsidP="007D67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t>Peppercorn Dining Analysis</w:t>
      </w:r>
      <w:r w:rsidR="00E11075" w:rsidRPr="00DD7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CEA" w:rsidRPr="00DD7628">
        <w:rPr>
          <w:rFonts w:ascii="Times New Roman" w:hAnsi="Times New Roman" w:cs="Times New Roman"/>
          <w:b/>
          <w:sz w:val="24"/>
          <w:szCs w:val="24"/>
        </w:rPr>
        <w:t>on Case Study</w:t>
      </w:r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>Name</w:t>
      </w:r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>Institution of Affiliation</w:t>
      </w:r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>Professor</w:t>
      </w:r>
    </w:p>
    <w:p w:rsidR="007D675F" w:rsidRPr="00DD7628" w:rsidRDefault="007D675F" w:rsidP="007D67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>Date</w:t>
      </w:r>
    </w:p>
    <w:p w:rsidR="007D675F" w:rsidRPr="00DD7628" w:rsidRDefault="007D675F" w:rsidP="00B348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5F" w:rsidRPr="00DD7628" w:rsidRDefault="007D675F" w:rsidP="00B348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5F" w:rsidRPr="00DD7628" w:rsidRDefault="007D675F" w:rsidP="00B348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CEA" w:rsidRPr="00DD7628" w:rsidRDefault="009E4CEA" w:rsidP="00935E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F5E" w:rsidRPr="00DD7628" w:rsidRDefault="00495F5E" w:rsidP="00935E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F5E" w:rsidRPr="00DD7628" w:rsidRDefault="00495F5E" w:rsidP="00935E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F5E" w:rsidRPr="00DD7628" w:rsidRDefault="00495F5E" w:rsidP="00935E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F5E" w:rsidRPr="00DD7628" w:rsidRDefault="00495F5E" w:rsidP="00935E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3583" w:rsidRPr="00DD7628" w:rsidRDefault="00A03583" w:rsidP="002F26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3583" w:rsidRPr="00DD7628" w:rsidRDefault="00655436" w:rsidP="00495F5E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lastRenderedPageBreak/>
        <w:t>Peppercorn Dining Analysis on Case Study</w:t>
      </w:r>
    </w:p>
    <w:p w:rsidR="007307F1" w:rsidRPr="00DD7628" w:rsidRDefault="00854A95" w:rsidP="00033F87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ab/>
      </w:r>
      <w:r w:rsidR="00675D05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Roger, Lynn, and Erica </w:t>
      </w:r>
      <w:r w:rsidR="00291092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happen to be partners in a consulting firm named Square One</w:t>
      </w:r>
      <w:r w:rsidR="00203E0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three were have lunch in Peppercorn </w:t>
      </w:r>
      <w:r w:rsidR="00865EA7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Dining, a college facility, when Drew Randall,</w:t>
      </w:r>
      <w:r w:rsidR="00AD7453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manager of Peppercorn, recogni</w:t>
      </w:r>
      <w:r w:rsidR="008F045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zed Erica, who once worked there a few years back.</w:t>
      </w:r>
      <w:r w:rsidR="007E3B0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Drew had a short conversation with the consultants </w:t>
      </w:r>
      <w:r w:rsidR="00B07CF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learned from him that Peppercorn Dining was </w:t>
      </w:r>
      <w:r w:rsidR="00D32662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having challenges</w:t>
      </w:r>
      <w:r w:rsidR="001B529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07CF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2662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several students </w:t>
      </w:r>
      <w:r w:rsidR="00C27FEA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stopped working at the diner, it became the </w:t>
      </w:r>
      <w:r w:rsidR="00CC689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problem that drew Drew’s attention</w:t>
      </w:r>
      <w:r w:rsidR="007C4134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much as he the causes, but he couldn't pinpoint </w:t>
      </w:r>
      <w:r w:rsidR="0089471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the source of the problem.</w:t>
      </w:r>
      <w:r w:rsidR="00305E3B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consultants gave Drew the professional </w:t>
      </w:r>
      <w:r w:rsidR="00922014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advice he ought to have been seeking</w:t>
      </w:r>
      <w:r w:rsidR="000D08F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08F1" w:rsidRPr="00DD7628">
        <w:rPr>
          <w:rFonts w:ascii="Times New Roman" w:hAnsi="Times New Roman" w:cs="Times New Roman"/>
          <w:sz w:val="24"/>
          <w:szCs w:val="24"/>
        </w:rPr>
        <w:t>(Skelton &amp; Evans, 2020)</w:t>
      </w:r>
      <w:r w:rsidR="00922014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C2405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Since Erica </w:t>
      </w:r>
      <w:r w:rsidR="00B06B76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a former employee at the diner, she had a </w:t>
      </w:r>
      <w:r w:rsidR="00D81EB8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good relationship with most employees at the diner</w:t>
      </w:r>
      <w:r w:rsidR="00CE7847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. This</w:t>
      </w:r>
      <w:r w:rsidR="005B444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contributed to the ease and speed at which the consultants </w:t>
      </w:r>
      <w:r w:rsidR="00CD682A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could negotiate a contract with Peppercorn.</w:t>
      </w:r>
      <w:r w:rsidR="00CA13C6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agreed to do give feed</w:t>
      </w:r>
      <w:r w:rsidR="00C909F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back that </w:t>
      </w:r>
      <w:r w:rsidR="003748FA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would in</w:t>
      </w:r>
      <w:r w:rsidR="00C909F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achieving the goals after carrying out</w:t>
      </w:r>
      <w:r w:rsidR="0097396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preliminary evaluation</w:t>
      </w:r>
      <w:r w:rsidR="00C909FD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54A95" w:rsidRPr="00DD7628" w:rsidRDefault="005A7B05" w:rsidP="00495F5E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t>Interview</w:t>
      </w:r>
      <w:r w:rsidR="00655436" w:rsidRPr="00DD7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F5E" w:rsidRPr="00DD7628">
        <w:rPr>
          <w:rFonts w:ascii="Times New Roman" w:hAnsi="Times New Roman" w:cs="Times New Roman"/>
          <w:b/>
          <w:sz w:val="24"/>
          <w:szCs w:val="24"/>
        </w:rPr>
        <w:t>and Observation</w:t>
      </w:r>
    </w:p>
    <w:p w:rsidR="00AE37F7" w:rsidRPr="00DD7628" w:rsidRDefault="00655436" w:rsidP="00033F87">
      <w:pPr>
        <w:spacing w:before="120"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>The</w:t>
      </w:r>
      <w:r w:rsidRPr="00DD7628">
        <w:rPr>
          <w:rFonts w:ascii="Times New Roman" w:hAnsi="Times New Roman" w:cs="Times New Roman"/>
          <w:sz w:val="24"/>
          <w:szCs w:val="24"/>
        </w:rPr>
        <w:t xml:space="preserve"> consultants developed a strategy on how to collect data in the diner for the next three </w:t>
      </w:r>
      <w:r w:rsidR="005943D7" w:rsidRPr="00DD7628">
        <w:rPr>
          <w:rFonts w:ascii="Times New Roman" w:hAnsi="Times New Roman" w:cs="Times New Roman"/>
          <w:sz w:val="24"/>
          <w:szCs w:val="24"/>
        </w:rPr>
        <w:t>days. During</w:t>
      </w:r>
      <w:r w:rsidRPr="00DD7628">
        <w:rPr>
          <w:rFonts w:ascii="Times New Roman" w:hAnsi="Times New Roman" w:cs="Times New Roman"/>
          <w:sz w:val="24"/>
          <w:szCs w:val="24"/>
        </w:rPr>
        <w:t xml:space="preserve"> interviews, the consultants were able to develop relationships with the workers, and this made them open up more about their jobs and positions. </w:t>
      </w:r>
      <w:r w:rsidR="003C580C" w:rsidRPr="00DD7628">
        <w:rPr>
          <w:rFonts w:ascii="Times New Roman" w:hAnsi="Times New Roman" w:cs="Times New Roman"/>
          <w:sz w:val="24"/>
          <w:szCs w:val="24"/>
        </w:rPr>
        <w:t xml:space="preserve">The reason why some </w:t>
      </w:r>
      <w:r w:rsidR="001C1A8E" w:rsidRPr="00DD7628">
        <w:rPr>
          <w:rFonts w:ascii="Times New Roman" w:hAnsi="Times New Roman" w:cs="Times New Roman"/>
          <w:sz w:val="24"/>
          <w:szCs w:val="24"/>
        </w:rPr>
        <w:t>employees never retained their job for a longer period was known during the interviews</w:t>
      </w:r>
      <w:r w:rsidR="003546D7" w:rsidRPr="00DD76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46D7" w:rsidRPr="00DD7628">
        <w:rPr>
          <w:rFonts w:ascii="Times New Roman" w:hAnsi="Times New Roman" w:cs="Times New Roman"/>
          <w:sz w:val="24"/>
          <w:szCs w:val="24"/>
        </w:rPr>
        <w:t>Deliberador</w:t>
      </w:r>
      <w:proofErr w:type="spellEnd"/>
      <w:r w:rsidR="003546D7" w:rsidRPr="00DD7628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1C1A8E" w:rsidRPr="00DD7628">
        <w:rPr>
          <w:rFonts w:ascii="Times New Roman" w:hAnsi="Times New Roman" w:cs="Times New Roman"/>
          <w:sz w:val="24"/>
          <w:szCs w:val="24"/>
        </w:rPr>
        <w:t xml:space="preserve">. </w:t>
      </w:r>
      <w:r w:rsidR="003502A8" w:rsidRPr="00DD7628">
        <w:rPr>
          <w:rFonts w:ascii="Times New Roman" w:hAnsi="Times New Roman" w:cs="Times New Roman"/>
          <w:sz w:val="24"/>
          <w:szCs w:val="24"/>
        </w:rPr>
        <w:t xml:space="preserve">For instance, a cashier told Roger at the </w:t>
      </w:r>
      <w:r w:rsidR="00AC67B4" w:rsidRPr="00DD7628">
        <w:rPr>
          <w:rFonts w:ascii="Times New Roman" w:hAnsi="Times New Roman" w:cs="Times New Roman"/>
          <w:sz w:val="24"/>
          <w:szCs w:val="24"/>
        </w:rPr>
        <w:t>entrance during winter she gets cold, and she hates</w:t>
      </w:r>
      <w:r w:rsidR="005274C1" w:rsidRPr="00DD7628">
        <w:rPr>
          <w:rFonts w:ascii="Times New Roman" w:hAnsi="Times New Roman" w:cs="Times New Roman"/>
          <w:sz w:val="24"/>
          <w:szCs w:val="24"/>
        </w:rPr>
        <w:t xml:space="preserve"> staying there.</w:t>
      </w:r>
      <w:r w:rsidR="00296487" w:rsidRPr="00DD7628">
        <w:rPr>
          <w:rFonts w:ascii="Times New Roman" w:hAnsi="Times New Roman" w:cs="Times New Roman"/>
          <w:sz w:val="24"/>
          <w:szCs w:val="24"/>
        </w:rPr>
        <w:t xml:space="preserve"> During those periods, she gets sick, and she got </w:t>
      </w:r>
      <w:r w:rsidR="00040F5A" w:rsidRPr="00DD7628">
        <w:rPr>
          <w:rFonts w:ascii="Times New Roman" w:hAnsi="Times New Roman" w:cs="Times New Roman"/>
          <w:sz w:val="24"/>
          <w:szCs w:val="24"/>
        </w:rPr>
        <w:t>a good offer she would leave her position.</w:t>
      </w:r>
      <w:r w:rsidR="00AC67B4" w:rsidRPr="00DD7628">
        <w:rPr>
          <w:rFonts w:ascii="Times New Roman" w:hAnsi="Times New Roman" w:cs="Times New Roman"/>
          <w:sz w:val="24"/>
          <w:szCs w:val="24"/>
        </w:rPr>
        <w:t xml:space="preserve"> </w:t>
      </w:r>
      <w:r w:rsidR="001C1A8E" w:rsidRPr="00DD7628">
        <w:rPr>
          <w:rFonts w:ascii="Times New Roman" w:hAnsi="Times New Roman" w:cs="Times New Roman"/>
          <w:sz w:val="24"/>
          <w:szCs w:val="24"/>
        </w:rPr>
        <w:t>To</w:t>
      </w:r>
      <w:r w:rsidRPr="00DD7628">
        <w:rPr>
          <w:rFonts w:ascii="Times New Roman" w:hAnsi="Times New Roman" w:cs="Times New Roman"/>
          <w:sz w:val="24"/>
          <w:szCs w:val="24"/>
        </w:rPr>
        <w:t xml:space="preserve"> avoid the destruction of workflow, suitable candidates were selected at different times for the </w:t>
      </w:r>
      <w:r w:rsidR="009075CB" w:rsidRPr="00DD7628">
        <w:rPr>
          <w:rFonts w:ascii="Times New Roman" w:hAnsi="Times New Roman" w:cs="Times New Roman"/>
          <w:sz w:val="24"/>
          <w:szCs w:val="24"/>
        </w:rPr>
        <w:t xml:space="preserve">interview. The </w:t>
      </w:r>
      <w:r w:rsidR="00495F5E" w:rsidRPr="00DD7628">
        <w:rPr>
          <w:rFonts w:ascii="Times New Roman" w:hAnsi="Times New Roman" w:cs="Times New Roman"/>
          <w:sz w:val="24"/>
          <w:szCs w:val="24"/>
        </w:rPr>
        <w:t>kitchen was a good design and strategically placed and equips</w:t>
      </w:r>
      <w:r w:rsidR="009F263B" w:rsidRPr="00DD7628">
        <w:rPr>
          <w:rFonts w:ascii="Times New Roman" w:hAnsi="Times New Roman" w:cs="Times New Roman"/>
          <w:sz w:val="24"/>
          <w:szCs w:val="24"/>
        </w:rPr>
        <w:t xml:space="preserve"> technological equipment.</w:t>
      </w:r>
      <w:r w:rsidR="007307F1" w:rsidRPr="00DD7628">
        <w:rPr>
          <w:rFonts w:ascii="Times New Roman" w:hAnsi="Times New Roman" w:cs="Times New Roman"/>
          <w:sz w:val="24"/>
          <w:szCs w:val="24"/>
        </w:rPr>
        <w:t xml:space="preserve"> The collected data from the workers enabled the consultants to come with </w:t>
      </w:r>
      <w:r w:rsidR="00BD6CAE" w:rsidRPr="00DD7628">
        <w:rPr>
          <w:rFonts w:ascii="Times New Roman" w:hAnsi="Times New Roman" w:cs="Times New Roman"/>
          <w:sz w:val="24"/>
          <w:szCs w:val="24"/>
        </w:rPr>
        <w:t>practical solutions for the diner</w:t>
      </w:r>
      <w:r w:rsidR="009863C3" w:rsidRPr="00DD7628">
        <w:rPr>
          <w:rFonts w:ascii="Times New Roman" w:hAnsi="Times New Roman" w:cs="Times New Roman"/>
          <w:sz w:val="24"/>
          <w:szCs w:val="24"/>
        </w:rPr>
        <w:t xml:space="preserve"> </w:t>
      </w:r>
      <w:r w:rsidR="009863C3" w:rsidRPr="00DD76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63C3" w:rsidRPr="00DD7628">
        <w:rPr>
          <w:rFonts w:ascii="Times New Roman" w:hAnsi="Times New Roman" w:cs="Times New Roman"/>
          <w:sz w:val="24"/>
          <w:szCs w:val="24"/>
        </w:rPr>
        <w:t>Torlak</w:t>
      </w:r>
      <w:proofErr w:type="spellEnd"/>
      <w:r w:rsidR="009863C3" w:rsidRPr="00DD7628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BD6CAE" w:rsidRPr="00DD7628">
        <w:rPr>
          <w:rFonts w:ascii="Times New Roman" w:hAnsi="Times New Roman" w:cs="Times New Roman"/>
          <w:sz w:val="24"/>
          <w:szCs w:val="24"/>
        </w:rPr>
        <w:t xml:space="preserve">. </w:t>
      </w:r>
      <w:r w:rsidR="007307F1" w:rsidRPr="00DD7628">
        <w:rPr>
          <w:rFonts w:ascii="Times New Roman" w:hAnsi="Times New Roman" w:cs="Times New Roman"/>
          <w:sz w:val="24"/>
          <w:szCs w:val="24"/>
        </w:rPr>
        <w:t xml:space="preserve"> </w:t>
      </w:r>
      <w:r w:rsidR="005943D7" w:rsidRPr="00DD7628">
        <w:rPr>
          <w:rFonts w:ascii="Times New Roman" w:hAnsi="Times New Roman" w:cs="Times New Roman"/>
          <w:sz w:val="24"/>
          <w:szCs w:val="24"/>
        </w:rPr>
        <w:t>The collection of primary in</w:t>
      </w:r>
      <w:r w:rsidR="00742029" w:rsidRPr="00DD7628">
        <w:rPr>
          <w:rFonts w:ascii="Times New Roman" w:hAnsi="Times New Roman" w:cs="Times New Roman"/>
          <w:sz w:val="24"/>
          <w:szCs w:val="24"/>
        </w:rPr>
        <w:t xml:space="preserve">formation </w:t>
      </w:r>
      <w:r w:rsidR="00742029" w:rsidRPr="00DD7628">
        <w:rPr>
          <w:rFonts w:ascii="Times New Roman" w:hAnsi="Times New Roman" w:cs="Times New Roman"/>
          <w:sz w:val="24"/>
          <w:szCs w:val="24"/>
        </w:rPr>
        <w:lastRenderedPageBreak/>
        <w:t xml:space="preserve">that was sufficient was the correct method of data collection that was the argument of </w:t>
      </w:r>
      <w:r w:rsidR="005A7B05" w:rsidRPr="00DD7628">
        <w:rPr>
          <w:rFonts w:ascii="Times New Roman" w:hAnsi="Times New Roman" w:cs="Times New Roman"/>
          <w:sz w:val="24"/>
          <w:szCs w:val="24"/>
        </w:rPr>
        <w:t>Doody and Noonan (2013). During this process, the dinner did not incur the cost</w:t>
      </w:r>
    </w:p>
    <w:p w:rsidR="002B4D66" w:rsidRPr="00DD7628" w:rsidRDefault="00655436" w:rsidP="00495F5E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495F5E" w:rsidRPr="00DD7628">
        <w:rPr>
          <w:rFonts w:ascii="Times New Roman" w:hAnsi="Times New Roman" w:cs="Times New Roman"/>
          <w:b/>
          <w:sz w:val="24"/>
          <w:szCs w:val="24"/>
        </w:rPr>
        <w:t>Analyzing Model</w:t>
      </w:r>
    </w:p>
    <w:p w:rsidR="00886C40" w:rsidRPr="00DD7628" w:rsidRDefault="00655436" w:rsidP="00033F87">
      <w:pPr>
        <w:spacing w:before="120"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 xml:space="preserve">Since the data collected is qualitative </w:t>
      </w:r>
      <w:r w:rsidR="0087238A" w:rsidRPr="00DD7628">
        <w:rPr>
          <w:rFonts w:ascii="Times New Roman" w:hAnsi="Times New Roman" w:cs="Times New Roman"/>
          <w:sz w:val="24"/>
          <w:szCs w:val="24"/>
        </w:rPr>
        <w:t>data thus the measurement system of numerical data cannot be used.</w:t>
      </w:r>
      <w:r w:rsidR="00DA7F25" w:rsidRPr="00DD7628">
        <w:rPr>
          <w:rFonts w:ascii="Times New Roman" w:hAnsi="Times New Roman" w:cs="Times New Roman"/>
          <w:sz w:val="24"/>
          <w:szCs w:val="24"/>
        </w:rPr>
        <w:t xml:space="preserve"> This is because observation and interview are qualitative data; thus, the best analyzing method </w:t>
      </w:r>
      <w:r w:rsidR="00962E22" w:rsidRPr="00DD7628">
        <w:rPr>
          <w:rFonts w:ascii="Times New Roman" w:hAnsi="Times New Roman" w:cs="Times New Roman"/>
          <w:sz w:val="24"/>
          <w:szCs w:val="24"/>
        </w:rPr>
        <w:t>meaning – base data rather than statistical or qualitative data.</w:t>
      </w:r>
      <w:r w:rsidR="00621214" w:rsidRPr="00DD7628">
        <w:rPr>
          <w:rFonts w:ascii="Times New Roman" w:hAnsi="Times New Roman" w:cs="Times New Roman"/>
          <w:sz w:val="24"/>
          <w:szCs w:val="24"/>
        </w:rPr>
        <w:t xml:space="preserve"> A majority of the employees enjoyed their work according to the observation </w:t>
      </w:r>
      <w:r w:rsidR="008D7F0C" w:rsidRPr="00DD7628">
        <w:rPr>
          <w:rFonts w:ascii="Times New Roman" w:hAnsi="Times New Roman" w:cs="Times New Roman"/>
          <w:sz w:val="24"/>
          <w:szCs w:val="24"/>
        </w:rPr>
        <w:t>made</w:t>
      </w:r>
      <w:r w:rsidR="003546D7" w:rsidRPr="00DD76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46D7" w:rsidRPr="00DD7628">
        <w:rPr>
          <w:rFonts w:ascii="Times New Roman" w:hAnsi="Times New Roman" w:cs="Times New Roman"/>
          <w:sz w:val="24"/>
          <w:szCs w:val="24"/>
        </w:rPr>
        <w:t>Torlak</w:t>
      </w:r>
      <w:proofErr w:type="spellEnd"/>
      <w:r w:rsidR="003546D7" w:rsidRPr="00DD7628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8D7F0C" w:rsidRPr="00DD76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7F0C" w:rsidRPr="00DD7628">
        <w:rPr>
          <w:rFonts w:ascii="Times New Roman" w:hAnsi="Times New Roman" w:cs="Times New Roman"/>
          <w:sz w:val="24"/>
          <w:szCs w:val="24"/>
        </w:rPr>
        <w:t xml:space="preserve">But the interview that some </w:t>
      </w:r>
      <w:r w:rsidR="00687E5D" w:rsidRPr="00DD7628">
        <w:rPr>
          <w:rFonts w:ascii="Times New Roman" w:hAnsi="Times New Roman" w:cs="Times New Roman"/>
          <w:sz w:val="24"/>
          <w:szCs w:val="24"/>
        </w:rPr>
        <w:t>indicated att</w:t>
      </w:r>
      <w:r w:rsidR="006F2F4A" w:rsidRPr="00DD7628">
        <w:rPr>
          <w:rFonts w:ascii="Times New Roman" w:hAnsi="Times New Roman" w:cs="Times New Roman"/>
          <w:sz w:val="24"/>
          <w:szCs w:val="24"/>
        </w:rPr>
        <w:t>rib</w:t>
      </w:r>
      <w:r w:rsidR="00687E5D" w:rsidRPr="00DD7628">
        <w:rPr>
          <w:rFonts w:ascii="Times New Roman" w:hAnsi="Times New Roman" w:cs="Times New Roman"/>
          <w:sz w:val="24"/>
          <w:szCs w:val="24"/>
        </w:rPr>
        <w:t>utes of lower morale and poor productivity.</w:t>
      </w:r>
      <w:proofErr w:type="gramEnd"/>
      <w:r w:rsidR="00A15A9D" w:rsidRPr="00DD7628">
        <w:rPr>
          <w:rFonts w:ascii="Times New Roman" w:hAnsi="Times New Roman" w:cs="Times New Roman"/>
          <w:sz w:val="24"/>
          <w:szCs w:val="24"/>
        </w:rPr>
        <w:t xml:space="preserve"> In the presence of his supervisor </w:t>
      </w:r>
      <w:r w:rsidR="00323BED" w:rsidRPr="00DD7628">
        <w:rPr>
          <w:rFonts w:ascii="Times New Roman" w:hAnsi="Times New Roman" w:cs="Times New Roman"/>
          <w:sz w:val="24"/>
          <w:szCs w:val="24"/>
        </w:rPr>
        <w:t xml:space="preserve">Larry, </w:t>
      </w:r>
      <w:r w:rsidR="00A15A9D" w:rsidRPr="00DD7628">
        <w:rPr>
          <w:rFonts w:ascii="Times New Roman" w:hAnsi="Times New Roman" w:cs="Times New Roman"/>
          <w:sz w:val="24"/>
          <w:szCs w:val="24"/>
        </w:rPr>
        <w:t xml:space="preserve">Dough was </w:t>
      </w:r>
      <w:r w:rsidR="00017C6F" w:rsidRPr="00DD7628">
        <w:rPr>
          <w:rFonts w:ascii="Times New Roman" w:hAnsi="Times New Roman" w:cs="Times New Roman"/>
          <w:sz w:val="24"/>
          <w:szCs w:val="24"/>
        </w:rPr>
        <w:t>u</w:t>
      </w:r>
      <w:r w:rsidR="00A15A9D" w:rsidRPr="00DD7628">
        <w:rPr>
          <w:rFonts w:ascii="Times New Roman" w:hAnsi="Times New Roman" w:cs="Times New Roman"/>
          <w:sz w:val="24"/>
          <w:szCs w:val="24"/>
        </w:rPr>
        <w:t xml:space="preserve">nable </w:t>
      </w:r>
      <w:r w:rsidR="00017C6F" w:rsidRPr="00DD7628">
        <w:rPr>
          <w:rFonts w:ascii="Times New Roman" w:hAnsi="Times New Roman" w:cs="Times New Roman"/>
          <w:sz w:val="24"/>
          <w:szCs w:val="24"/>
        </w:rPr>
        <w:t>to</w:t>
      </w:r>
      <w:r w:rsidR="00332C6C" w:rsidRPr="00DD7628">
        <w:rPr>
          <w:rFonts w:ascii="Times New Roman" w:hAnsi="Times New Roman" w:cs="Times New Roman"/>
          <w:sz w:val="24"/>
          <w:szCs w:val="24"/>
        </w:rPr>
        <w:t xml:space="preserve"> speak comfortably, showing strained relationships among workers.</w:t>
      </w:r>
      <w:r w:rsidR="006F2F4A" w:rsidRPr="00DD7628">
        <w:rPr>
          <w:rFonts w:ascii="Times New Roman" w:hAnsi="Times New Roman" w:cs="Times New Roman"/>
          <w:sz w:val="24"/>
          <w:szCs w:val="24"/>
        </w:rPr>
        <w:t xml:space="preserve"> Since during winters cashiers a place near the entrance, having to shield them from cold lowers their morale to work.</w:t>
      </w:r>
      <w:r w:rsidR="00FB715C" w:rsidRPr="00DD7628">
        <w:rPr>
          <w:rFonts w:ascii="Times New Roman" w:hAnsi="Times New Roman" w:cs="Times New Roman"/>
          <w:sz w:val="24"/>
          <w:szCs w:val="24"/>
        </w:rPr>
        <w:t xml:space="preserve"> The </w:t>
      </w:r>
      <w:r w:rsidR="00215965" w:rsidRPr="00DD7628">
        <w:rPr>
          <w:rFonts w:ascii="Times New Roman" w:hAnsi="Times New Roman" w:cs="Times New Roman"/>
          <w:sz w:val="24"/>
          <w:szCs w:val="24"/>
        </w:rPr>
        <w:t xml:space="preserve">main </w:t>
      </w:r>
      <w:r w:rsidR="00DF17ED" w:rsidRPr="00DD7628">
        <w:rPr>
          <w:rFonts w:ascii="Times New Roman" w:hAnsi="Times New Roman" w:cs="Times New Roman"/>
          <w:sz w:val="24"/>
          <w:szCs w:val="24"/>
        </w:rPr>
        <w:t xml:space="preserve">problems affecting the diner, as mentioned by Drew, </w:t>
      </w:r>
      <w:r w:rsidR="00215965" w:rsidRPr="00DD7628">
        <w:rPr>
          <w:rFonts w:ascii="Times New Roman" w:hAnsi="Times New Roman" w:cs="Times New Roman"/>
          <w:sz w:val="24"/>
          <w:szCs w:val="24"/>
        </w:rPr>
        <w:t xml:space="preserve">were identified by a non-statistical </w:t>
      </w:r>
      <w:r w:rsidR="00E371EE" w:rsidRPr="00DD7628">
        <w:rPr>
          <w:rFonts w:ascii="Times New Roman" w:hAnsi="Times New Roman" w:cs="Times New Roman"/>
          <w:sz w:val="24"/>
          <w:szCs w:val="24"/>
        </w:rPr>
        <w:t>method of data analysis.</w:t>
      </w:r>
    </w:p>
    <w:p w:rsidR="007307F1" w:rsidRPr="00DD7628" w:rsidRDefault="00655436" w:rsidP="00495F5E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t xml:space="preserve">Conclusion </w:t>
      </w:r>
      <w:r w:rsidR="00495F5E" w:rsidRPr="00DD7628">
        <w:rPr>
          <w:rFonts w:ascii="Times New Roman" w:hAnsi="Times New Roman" w:cs="Times New Roman"/>
          <w:b/>
          <w:sz w:val="24"/>
          <w:szCs w:val="24"/>
        </w:rPr>
        <w:t>of the Analysis</w:t>
      </w:r>
    </w:p>
    <w:p w:rsidR="002467E0" w:rsidRPr="00DD7628" w:rsidRDefault="00655436" w:rsidP="00033F87">
      <w:pPr>
        <w:spacing w:before="120"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sz w:val="24"/>
          <w:szCs w:val="24"/>
        </w:rPr>
        <w:t xml:space="preserve">From the information collected, the Peppercorn Dining organizational structure is </w:t>
      </w:r>
      <w:r w:rsidR="005C5909" w:rsidRPr="00DD7628">
        <w:rPr>
          <w:rFonts w:ascii="Times New Roman" w:hAnsi="Times New Roman" w:cs="Times New Roman"/>
          <w:sz w:val="24"/>
          <w:szCs w:val="24"/>
        </w:rPr>
        <w:t>centralized. That</w:t>
      </w:r>
      <w:r w:rsidRPr="00DD7628">
        <w:rPr>
          <w:rFonts w:ascii="Times New Roman" w:hAnsi="Times New Roman" w:cs="Times New Roman"/>
          <w:sz w:val="24"/>
          <w:szCs w:val="24"/>
        </w:rPr>
        <w:t xml:space="preserve"> means decis</w:t>
      </w:r>
      <w:r w:rsidR="002332B5" w:rsidRPr="00DD7628">
        <w:rPr>
          <w:rFonts w:ascii="Times New Roman" w:hAnsi="Times New Roman" w:cs="Times New Roman"/>
          <w:sz w:val="24"/>
          <w:szCs w:val="24"/>
        </w:rPr>
        <w:t>ions made by the management and pass down to the employee; for example, when</w:t>
      </w:r>
      <w:r w:rsidR="009232B1" w:rsidRPr="00DD7628">
        <w:rPr>
          <w:rFonts w:ascii="Times New Roman" w:hAnsi="Times New Roman" w:cs="Times New Roman"/>
          <w:sz w:val="24"/>
          <w:szCs w:val="24"/>
        </w:rPr>
        <w:t xml:space="preserve"> Larry gives instructions, he expec</w:t>
      </w:r>
      <w:r w:rsidR="002332B5" w:rsidRPr="00DD7628">
        <w:rPr>
          <w:rFonts w:ascii="Times New Roman" w:hAnsi="Times New Roman" w:cs="Times New Roman"/>
          <w:sz w:val="24"/>
          <w:szCs w:val="24"/>
        </w:rPr>
        <w:t xml:space="preserve">ts total co-operation, </w:t>
      </w:r>
      <w:r w:rsidR="009232B1" w:rsidRPr="00DD7628">
        <w:rPr>
          <w:rFonts w:ascii="Times New Roman" w:hAnsi="Times New Roman" w:cs="Times New Roman"/>
          <w:sz w:val="24"/>
          <w:szCs w:val="24"/>
        </w:rPr>
        <w:t>no questions. Hence he lacks time to listen to the workers</w:t>
      </w:r>
      <w:r w:rsidR="00DC110D" w:rsidRPr="00DD7628">
        <w:rPr>
          <w:rFonts w:ascii="Times New Roman" w:hAnsi="Times New Roman" w:cs="Times New Roman"/>
          <w:sz w:val="24"/>
          <w:szCs w:val="24"/>
        </w:rPr>
        <w:t xml:space="preserve">. This strains the relationship between the management and staff. Creating time </w:t>
      </w:r>
      <w:r w:rsidR="005C5909" w:rsidRPr="00DD7628">
        <w:rPr>
          <w:rFonts w:ascii="Times New Roman" w:hAnsi="Times New Roman" w:cs="Times New Roman"/>
          <w:sz w:val="24"/>
          <w:szCs w:val="24"/>
        </w:rPr>
        <w:t xml:space="preserve">for workers to spend </w:t>
      </w:r>
      <w:r w:rsidR="00DC110D" w:rsidRPr="00DD7628">
        <w:rPr>
          <w:rFonts w:ascii="Times New Roman" w:hAnsi="Times New Roman" w:cs="Times New Roman"/>
          <w:sz w:val="24"/>
          <w:szCs w:val="24"/>
        </w:rPr>
        <w:t>time</w:t>
      </w:r>
      <w:r w:rsidR="005C5909" w:rsidRPr="00DD7628">
        <w:rPr>
          <w:rFonts w:ascii="Times New Roman" w:hAnsi="Times New Roman" w:cs="Times New Roman"/>
          <w:sz w:val="24"/>
          <w:szCs w:val="24"/>
        </w:rPr>
        <w:t xml:space="preserve"> together</w:t>
      </w:r>
      <w:r w:rsidR="00DC110D" w:rsidRPr="00DD7628">
        <w:rPr>
          <w:rFonts w:ascii="Times New Roman" w:hAnsi="Times New Roman" w:cs="Times New Roman"/>
          <w:sz w:val="24"/>
          <w:szCs w:val="24"/>
        </w:rPr>
        <w:t xml:space="preserve"> outside the workplace </w:t>
      </w:r>
      <w:r w:rsidR="005C5909" w:rsidRPr="00DD7628">
        <w:rPr>
          <w:rFonts w:ascii="Times New Roman" w:hAnsi="Times New Roman" w:cs="Times New Roman"/>
          <w:sz w:val="24"/>
          <w:szCs w:val="24"/>
        </w:rPr>
        <w:t>boosts their morale</w:t>
      </w:r>
      <w:r w:rsidR="003546D7" w:rsidRPr="00DD7628">
        <w:rPr>
          <w:rFonts w:ascii="Times New Roman" w:hAnsi="Times New Roman" w:cs="Times New Roman"/>
          <w:sz w:val="24"/>
          <w:szCs w:val="24"/>
        </w:rPr>
        <w:t xml:space="preserve"> (Skelton &amp; Evans, </w:t>
      </w:r>
      <w:r w:rsidR="003546D7" w:rsidRPr="00DD7628">
        <w:rPr>
          <w:rFonts w:ascii="Times New Roman" w:hAnsi="Times New Roman" w:cs="Times New Roman"/>
          <w:sz w:val="24"/>
          <w:szCs w:val="24"/>
        </w:rPr>
        <w:t>2020)</w:t>
      </w:r>
      <w:r w:rsidR="005C5909" w:rsidRPr="00DD7628">
        <w:rPr>
          <w:rFonts w:ascii="Times New Roman" w:hAnsi="Times New Roman" w:cs="Times New Roman"/>
          <w:sz w:val="24"/>
          <w:szCs w:val="24"/>
        </w:rPr>
        <w:t>. This also bridges the strains with management.</w:t>
      </w:r>
      <w:r w:rsidR="00E24A8E" w:rsidRPr="00DD7628">
        <w:rPr>
          <w:rFonts w:ascii="Times New Roman" w:hAnsi="Times New Roman" w:cs="Times New Roman"/>
          <w:sz w:val="24"/>
          <w:szCs w:val="24"/>
        </w:rPr>
        <w:t xml:space="preserve"> This encourages workers to be open with each other hence lowers friction among </w:t>
      </w:r>
      <w:r w:rsidR="0010797C" w:rsidRPr="00DD7628">
        <w:rPr>
          <w:rFonts w:ascii="Times New Roman" w:hAnsi="Times New Roman" w:cs="Times New Roman"/>
          <w:sz w:val="24"/>
          <w:szCs w:val="24"/>
        </w:rPr>
        <w:t>workers and workers an</w:t>
      </w:r>
      <w:r w:rsidR="00E24A8E" w:rsidRPr="00DD7628">
        <w:rPr>
          <w:rFonts w:ascii="Times New Roman" w:hAnsi="Times New Roman" w:cs="Times New Roman"/>
          <w:sz w:val="24"/>
          <w:szCs w:val="24"/>
        </w:rPr>
        <w:t>d the management.</w:t>
      </w:r>
      <w:r w:rsidR="0010797C" w:rsidRPr="00DD7628">
        <w:rPr>
          <w:rFonts w:ascii="Times New Roman" w:hAnsi="Times New Roman" w:cs="Times New Roman"/>
          <w:sz w:val="24"/>
          <w:szCs w:val="24"/>
        </w:rPr>
        <w:t xml:space="preserve"> Thus, if Larry and Dough were to spend time together, he would be comfortable speaking in his presence.</w:t>
      </w:r>
    </w:p>
    <w:p w:rsidR="005A48FC" w:rsidRPr="00DD7628" w:rsidRDefault="00655436" w:rsidP="00495F5E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Feedback </w:t>
      </w:r>
      <w:r w:rsidR="00495F5E" w:rsidRPr="00DD7628">
        <w:rPr>
          <w:rFonts w:ascii="Times New Roman" w:hAnsi="Times New Roman" w:cs="Times New Roman"/>
          <w:b/>
          <w:sz w:val="24"/>
          <w:szCs w:val="24"/>
        </w:rPr>
        <w:t>of the Analysis</w:t>
      </w:r>
    </w:p>
    <w:p w:rsidR="00EC7AD0" w:rsidRPr="00DD7628" w:rsidRDefault="00655436" w:rsidP="00033F87">
      <w:pPr>
        <w:spacing w:before="120"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628">
        <w:rPr>
          <w:rFonts w:ascii="Times New Roman" w:hAnsi="Times New Roman" w:cs="Times New Roman"/>
          <w:sz w:val="24"/>
          <w:szCs w:val="24"/>
        </w:rPr>
        <w:t xml:space="preserve">Consultants come up with solutions after analyzing and understanding the root cause of problems in a facility or a firm. In this case, </w:t>
      </w:r>
      <w:r w:rsidR="00D55D13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Roger, Lynn, and Erica are obligated to Peppercorn Dining</w:t>
      </w:r>
      <w:r w:rsidR="00A36CC3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inform them that their</w:t>
      </w:r>
      <w:r w:rsidR="00557D1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centralized</w:t>
      </w:r>
      <w:r w:rsidR="00A36CC3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organizational </w:t>
      </w:r>
      <w:r w:rsidR="00557D1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structure</w:t>
      </w:r>
      <w:r w:rsidR="005A48FC" w:rsidRPr="00DD7628">
        <w:rPr>
          <w:rFonts w:ascii="Times New Roman" w:hAnsi="Times New Roman" w:cs="Times New Roman"/>
          <w:sz w:val="24"/>
          <w:szCs w:val="24"/>
        </w:rPr>
        <w:t xml:space="preserve"> </w:t>
      </w:r>
      <w:r w:rsidR="00557D11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the cause of their problems. That has caused a strained relationship between the management and </w:t>
      </w:r>
      <w:r w:rsidR="003546D7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staff </w:t>
      </w:r>
      <w:r w:rsidR="003546D7" w:rsidRPr="00DD7628">
        <w:rPr>
          <w:rFonts w:ascii="Times New Roman" w:hAnsi="Times New Roman" w:cs="Times New Roman"/>
          <w:sz w:val="24"/>
          <w:szCs w:val="24"/>
        </w:rPr>
        <w:t>(Skelton &amp; Evans, 2020)</w:t>
      </w:r>
      <w:r w:rsidR="002A25C7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64CB5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consultants should arrange a meeting with the management and give them feedback</w:t>
      </w:r>
      <w:r w:rsidR="00CD5B80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friction between the staff and the management should be mentioned during the meeting and how it affects the business's productivity. The consultants should </w:t>
      </w:r>
      <w:r w:rsidR="00213C2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advise the</w:t>
      </w:r>
      <w:r w:rsidR="00CD5B80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management on ways of finishing friction between them and the staff by advocating for</w:t>
      </w:r>
      <w:r w:rsidR="00C75982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C2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luncheons, seminars</w:t>
      </w:r>
      <w:r w:rsidR="00C75982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, creating teams to rearrange the workshop</w:t>
      </w:r>
      <w:r w:rsidR="00213C2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, retreats, and other activities that will bring the management and staff together to form a good relationship</w:t>
      </w:r>
      <w:r w:rsidR="009863C3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63C3" w:rsidRPr="00DD76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63C3" w:rsidRPr="00DD7628">
        <w:rPr>
          <w:rFonts w:ascii="Times New Roman" w:hAnsi="Times New Roman" w:cs="Times New Roman"/>
          <w:sz w:val="24"/>
          <w:szCs w:val="24"/>
        </w:rPr>
        <w:t>Deliberador</w:t>
      </w:r>
      <w:proofErr w:type="spellEnd"/>
      <w:r w:rsidR="009863C3" w:rsidRPr="00DD7628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213C2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4D8A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administration should create </w:t>
      </w:r>
      <w:r w:rsidR="001133D6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E24A8E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r w:rsidR="00284D8A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incorporates everyone</w:t>
      </w:r>
      <w:r w:rsidR="001133D6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take part in it, and this enhances cohesion</w:t>
      </w:r>
      <w:r w:rsidR="00213C29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>. In part of the decision making the employees should be involved in making them.</w:t>
      </w:r>
      <w:r w:rsidR="00B47C97" w:rsidRPr="00DD7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F4618" w:rsidRPr="00DD7628" w:rsidRDefault="00655436" w:rsidP="00495F5E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76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Agenda </w:t>
      </w:r>
      <w:r w:rsidR="0000314F" w:rsidRPr="00DD76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 the Three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7756C" w:rsidRPr="00DD7628" w:rsidTr="006F4618">
        <w:tc>
          <w:tcPr>
            <w:tcW w:w="3116" w:type="dxa"/>
          </w:tcPr>
          <w:p w:rsidR="006F4618" w:rsidRPr="00DD7628" w:rsidRDefault="00655436" w:rsidP="00033F8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28">
              <w:rPr>
                <w:rFonts w:ascii="Times New Roman" w:hAnsi="Times New Roman" w:cs="Times New Roman"/>
                <w:b/>
                <w:sz w:val="24"/>
                <w:szCs w:val="24"/>
              </w:rPr>
              <w:t>Day One</w:t>
            </w:r>
          </w:p>
        </w:tc>
        <w:tc>
          <w:tcPr>
            <w:tcW w:w="3117" w:type="dxa"/>
          </w:tcPr>
          <w:p w:rsidR="006F4618" w:rsidRPr="00DD7628" w:rsidRDefault="00655436" w:rsidP="00033F8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28">
              <w:rPr>
                <w:rFonts w:ascii="Times New Roman" w:hAnsi="Times New Roman" w:cs="Times New Roman"/>
                <w:b/>
                <w:sz w:val="24"/>
                <w:szCs w:val="24"/>
              </w:rPr>
              <w:t>Day two</w:t>
            </w:r>
          </w:p>
        </w:tc>
        <w:tc>
          <w:tcPr>
            <w:tcW w:w="3117" w:type="dxa"/>
          </w:tcPr>
          <w:p w:rsidR="006F4618" w:rsidRPr="00DD7628" w:rsidRDefault="00655436" w:rsidP="00033F8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28">
              <w:rPr>
                <w:rFonts w:ascii="Times New Roman" w:hAnsi="Times New Roman" w:cs="Times New Roman"/>
                <w:b/>
                <w:sz w:val="24"/>
                <w:szCs w:val="24"/>
              </w:rPr>
              <w:t>Day three</w:t>
            </w:r>
          </w:p>
        </w:tc>
      </w:tr>
      <w:tr w:rsidR="00E7756C" w:rsidRPr="00DD7628" w:rsidTr="006F4618">
        <w:tc>
          <w:tcPr>
            <w:tcW w:w="3116" w:type="dxa"/>
          </w:tcPr>
          <w:p w:rsidR="006F4618" w:rsidRPr="00DD7628" w:rsidRDefault="00655436" w:rsidP="00033F87">
            <w:pPr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628">
              <w:rPr>
                <w:rFonts w:ascii="Times New Roman" w:hAnsi="Times New Roman" w:cs="Times New Roman"/>
                <w:sz w:val="24"/>
                <w:szCs w:val="24"/>
              </w:rPr>
              <w:t>Interview and observations</w:t>
            </w:r>
          </w:p>
        </w:tc>
        <w:tc>
          <w:tcPr>
            <w:tcW w:w="3117" w:type="dxa"/>
          </w:tcPr>
          <w:p w:rsidR="006F4618" w:rsidRPr="00DD7628" w:rsidRDefault="00655436" w:rsidP="00033F87">
            <w:pPr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628">
              <w:rPr>
                <w:rFonts w:ascii="Times New Roman" w:hAnsi="Times New Roman" w:cs="Times New Roman"/>
                <w:sz w:val="24"/>
                <w:szCs w:val="24"/>
              </w:rPr>
              <w:t xml:space="preserve">Data analyzing </w:t>
            </w:r>
          </w:p>
        </w:tc>
        <w:tc>
          <w:tcPr>
            <w:tcW w:w="3117" w:type="dxa"/>
          </w:tcPr>
          <w:p w:rsidR="006F4618" w:rsidRPr="00DD7628" w:rsidRDefault="00655436" w:rsidP="00033F87">
            <w:pPr>
              <w:spacing w:before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628">
              <w:rPr>
                <w:rFonts w:ascii="Times New Roman" w:hAnsi="Times New Roman" w:cs="Times New Roman"/>
                <w:sz w:val="24"/>
                <w:szCs w:val="24"/>
              </w:rPr>
              <w:t>Conclusion and feedback</w:t>
            </w:r>
          </w:p>
        </w:tc>
      </w:tr>
      <w:tr w:rsidR="00E7756C" w:rsidRPr="00DD7628" w:rsidTr="006F4618">
        <w:tc>
          <w:tcPr>
            <w:tcW w:w="3116" w:type="dxa"/>
          </w:tcPr>
          <w:p w:rsidR="008D6D0F" w:rsidRPr="00DD7628" w:rsidRDefault="008D6D0F" w:rsidP="00033F8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8D6D0F" w:rsidRPr="00DD7628" w:rsidRDefault="008D6D0F" w:rsidP="00033F8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8D6D0F" w:rsidRPr="00DD7628" w:rsidRDefault="008D6D0F" w:rsidP="00033F8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618" w:rsidRPr="00DD7628" w:rsidRDefault="006F4618" w:rsidP="00033F87">
      <w:pPr>
        <w:spacing w:before="120"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95F5E" w:rsidRPr="00DD7628" w:rsidRDefault="00495F5E" w:rsidP="00495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63C3" w:rsidRPr="00DD7628" w:rsidRDefault="009863C3" w:rsidP="00495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63C3" w:rsidRPr="00DD7628" w:rsidRDefault="009863C3" w:rsidP="00495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5145" w:rsidRPr="00DD7628" w:rsidRDefault="00655436" w:rsidP="00495F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28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495F5E" w:rsidRPr="00DD7628">
        <w:rPr>
          <w:rFonts w:ascii="Times New Roman" w:hAnsi="Times New Roman" w:cs="Times New Roman"/>
          <w:b/>
          <w:sz w:val="24"/>
          <w:szCs w:val="24"/>
        </w:rPr>
        <w:t>s</w:t>
      </w:r>
    </w:p>
    <w:p w:rsidR="009863C3" w:rsidRPr="00DD7628" w:rsidRDefault="009863C3" w:rsidP="008F7F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7628">
        <w:rPr>
          <w:rFonts w:ascii="Times New Roman" w:hAnsi="Times New Roman" w:cs="Times New Roman"/>
          <w:sz w:val="24"/>
          <w:szCs w:val="24"/>
        </w:rPr>
        <w:t>Deliberador</w:t>
      </w:r>
      <w:proofErr w:type="spellEnd"/>
      <w:r w:rsidRPr="00DD7628">
        <w:rPr>
          <w:rFonts w:ascii="Times New Roman" w:hAnsi="Times New Roman" w:cs="Times New Roman"/>
          <w:sz w:val="24"/>
          <w:szCs w:val="24"/>
        </w:rPr>
        <w:t xml:space="preserve">, L. R., César, A. D. S., &amp; </w:t>
      </w:r>
      <w:proofErr w:type="spellStart"/>
      <w:r w:rsidRPr="00DD7628">
        <w:rPr>
          <w:rFonts w:ascii="Times New Roman" w:hAnsi="Times New Roman" w:cs="Times New Roman"/>
          <w:sz w:val="24"/>
          <w:szCs w:val="24"/>
        </w:rPr>
        <w:t>Batalha</w:t>
      </w:r>
      <w:proofErr w:type="spellEnd"/>
      <w:r w:rsidRPr="00DD7628">
        <w:rPr>
          <w:rFonts w:ascii="Times New Roman" w:hAnsi="Times New Roman" w:cs="Times New Roman"/>
          <w:sz w:val="24"/>
          <w:szCs w:val="24"/>
        </w:rPr>
        <w:t>, M. O. (2021).</w:t>
      </w:r>
      <w:proofErr w:type="gramEnd"/>
      <w:r w:rsidRPr="00DD7628">
        <w:rPr>
          <w:rFonts w:ascii="Times New Roman" w:hAnsi="Times New Roman" w:cs="Times New Roman"/>
          <w:sz w:val="24"/>
          <w:szCs w:val="24"/>
        </w:rPr>
        <w:t xml:space="preserve"> How to fight food waste in university restaurants</w:t>
      </w:r>
      <w:proofErr w:type="gramStart"/>
      <w:r w:rsidRPr="00DD7628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DD7628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DD7628">
        <w:rPr>
          <w:rFonts w:ascii="Times New Roman" w:hAnsi="Times New Roman" w:cs="Times New Roman"/>
          <w:i/>
          <w:iCs/>
          <w:sz w:val="24"/>
          <w:szCs w:val="24"/>
        </w:rPr>
        <w:t>Gestão</w:t>
      </w:r>
      <w:proofErr w:type="spellEnd"/>
      <w:r w:rsidRPr="00DD7628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DD7628">
        <w:rPr>
          <w:rFonts w:ascii="Times New Roman" w:hAnsi="Times New Roman" w:cs="Times New Roman"/>
          <w:i/>
          <w:iCs/>
          <w:sz w:val="24"/>
          <w:szCs w:val="24"/>
        </w:rPr>
        <w:t>Produção</w:t>
      </w:r>
      <w:proofErr w:type="spellEnd"/>
      <w:r w:rsidRPr="00DD7628">
        <w:rPr>
          <w:rFonts w:ascii="Times New Roman" w:hAnsi="Times New Roman" w:cs="Times New Roman"/>
          <w:sz w:val="24"/>
          <w:szCs w:val="24"/>
        </w:rPr>
        <w:t>, </w:t>
      </w:r>
      <w:r w:rsidRPr="00DD7628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DD76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63C3" w:rsidRPr="00DD7628" w:rsidRDefault="009863C3" w:rsidP="008F7F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D7628">
        <w:rPr>
          <w:rFonts w:ascii="Times New Roman" w:hAnsi="Times New Roman" w:cs="Times New Roman"/>
          <w:sz w:val="24"/>
          <w:szCs w:val="24"/>
        </w:rPr>
        <w:t>Skelton, K. R., &amp; Evans, R. R. (2020).</w:t>
      </w:r>
      <w:proofErr w:type="gramEnd"/>
      <w:r w:rsidRPr="00DD7628">
        <w:rPr>
          <w:rFonts w:ascii="Times New Roman" w:hAnsi="Times New Roman" w:cs="Times New Roman"/>
          <w:sz w:val="24"/>
          <w:szCs w:val="24"/>
        </w:rPr>
        <w:t xml:space="preserve"> A qualitative investigation of college student perceptions of their nutrition environment: Recommendations for improvement. </w:t>
      </w:r>
      <w:r w:rsidRPr="00DD7628">
        <w:rPr>
          <w:rFonts w:ascii="Times New Roman" w:hAnsi="Times New Roman" w:cs="Times New Roman"/>
          <w:i/>
          <w:iCs/>
          <w:sz w:val="24"/>
          <w:szCs w:val="24"/>
        </w:rPr>
        <w:t>American Journal of Health Education</w:t>
      </w:r>
      <w:r w:rsidRPr="00DD7628">
        <w:rPr>
          <w:rFonts w:ascii="Times New Roman" w:hAnsi="Times New Roman" w:cs="Times New Roman"/>
          <w:sz w:val="24"/>
          <w:szCs w:val="24"/>
        </w:rPr>
        <w:t>, </w:t>
      </w:r>
      <w:r w:rsidRPr="00DD7628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DD7628">
        <w:rPr>
          <w:rFonts w:ascii="Times New Roman" w:hAnsi="Times New Roman" w:cs="Times New Roman"/>
          <w:sz w:val="24"/>
          <w:szCs w:val="24"/>
        </w:rPr>
        <w:t>(1), 50-58.</w:t>
      </w:r>
    </w:p>
    <w:p w:rsidR="009863C3" w:rsidRPr="00DD7628" w:rsidRDefault="009863C3" w:rsidP="008F7F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D7628">
        <w:rPr>
          <w:rFonts w:ascii="Times New Roman" w:hAnsi="Times New Roman" w:cs="Times New Roman"/>
          <w:sz w:val="24"/>
          <w:szCs w:val="24"/>
        </w:rPr>
        <w:t>Torlak</w:t>
      </w:r>
      <w:proofErr w:type="spellEnd"/>
      <w:r w:rsidRPr="00DD7628">
        <w:rPr>
          <w:rFonts w:ascii="Times New Roman" w:hAnsi="Times New Roman" w:cs="Times New Roman"/>
          <w:sz w:val="24"/>
          <w:szCs w:val="24"/>
        </w:rPr>
        <w:t xml:space="preserve">, N. G., </w:t>
      </w:r>
      <w:proofErr w:type="spellStart"/>
      <w:r w:rsidRPr="00DD7628">
        <w:rPr>
          <w:rFonts w:ascii="Times New Roman" w:hAnsi="Times New Roman" w:cs="Times New Roman"/>
          <w:sz w:val="24"/>
          <w:szCs w:val="24"/>
        </w:rPr>
        <w:t>Demir</w:t>
      </w:r>
      <w:proofErr w:type="spellEnd"/>
      <w:r w:rsidRPr="00DD7628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DD7628">
        <w:rPr>
          <w:rFonts w:ascii="Times New Roman" w:hAnsi="Times New Roman" w:cs="Times New Roman"/>
          <w:sz w:val="24"/>
          <w:szCs w:val="24"/>
        </w:rPr>
        <w:t>Budur</w:t>
      </w:r>
      <w:proofErr w:type="spellEnd"/>
      <w:r w:rsidRPr="00DD7628">
        <w:rPr>
          <w:rFonts w:ascii="Times New Roman" w:hAnsi="Times New Roman" w:cs="Times New Roman"/>
          <w:sz w:val="24"/>
          <w:szCs w:val="24"/>
        </w:rPr>
        <w:t xml:space="preserve">, T. (2019). </w:t>
      </w:r>
      <w:proofErr w:type="gramStart"/>
      <w:r w:rsidRPr="00DD7628">
        <w:rPr>
          <w:rFonts w:ascii="Times New Roman" w:hAnsi="Times New Roman" w:cs="Times New Roman"/>
          <w:sz w:val="24"/>
          <w:szCs w:val="24"/>
        </w:rPr>
        <w:t>Impact of operations management strategies on customer satisfaction and behavioral intentions at café-restaurants.</w:t>
      </w:r>
      <w:proofErr w:type="gramEnd"/>
      <w:r w:rsidRPr="00DD762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D7628">
        <w:rPr>
          <w:rFonts w:ascii="Times New Roman" w:hAnsi="Times New Roman" w:cs="Times New Roman"/>
          <w:i/>
          <w:iCs/>
          <w:sz w:val="24"/>
          <w:szCs w:val="24"/>
        </w:rPr>
        <w:t>International Journal of Productivity and Performance Management</w:t>
      </w:r>
      <w:r w:rsidRPr="00DD76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4CEA" w:rsidRPr="00DD7628" w:rsidRDefault="009E4CEA" w:rsidP="00E46A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CEA" w:rsidRPr="00DD7628" w:rsidRDefault="009E4CEA" w:rsidP="00E46AF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E4CEA" w:rsidRPr="00DD76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36" w:rsidRDefault="00655436">
      <w:pPr>
        <w:spacing w:after="0" w:line="240" w:lineRule="auto"/>
      </w:pPr>
      <w:r>
        <w:separator/>
      </w:r>
    </w:p>
  </w:endnote>
  <w:endnote w:type="continuationSeparator" w:id="0">
    <w:p w:rsidR="00655436" w:rsidRDefault="0065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36" w:rsidRDefault="00655436">
      <w:pPr>
        <w:spacing w:after="0" w:line="240" w:lineRule="auto"/>
      </w:pPr>
      <w:r>
        <w:separator/>
      </w:r>
    </w:p>
  </w:footnote>
  <w:footnote w:type="continuationSeparator" w:id="0">
    <w:p w:rsidR="00655436" w:rsidRDefault="0065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01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04AE" w:rsidRDefault="00655436">
        <w:pPr>
          <w:pStyle w:val="Header"/>
          <w:jc w:val="right"/>
        </w:pPr>
        <w:r>
          <w:fldChar w:fldCharType="begin"/>
        </w:r>
        <w:r>
          <w:instrText xml:space="preserve"> PAGE   \* M</w:instrText>
        </w:r>
        <w:r>
          <w:instrText xml:space="preserve">ERGEFORMAT </w:instrText>
        </w:r>
        <w:r>
          <w:fldChar w:fldCharType="separate"/>
        </w:r>
        <w:r w:rsidR="00DD76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7D87" w:rsidRDefault="00407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75"/>
    <w:rsid w:val="0000314F"/>
    <w:rsid w:val="0001030B"/>
    <w:rsid w:val="00017C6F"/>
    <w:rsid w:val="000266CD"/>
    <w:rsid w:val="00033F87"/>
    <w:rsid w:val="000362E2"/>
    <w:rsid w:val="00040F5A"/>
    <w:rsid w:val="00064D9B"/>
    <w:rsid w:val="000C5A90"/>
    <w:rsid w:val="000D08F1"/>
    <w:rsid w:val="000E1D8D"/>
    <w:rsid w:val="000E2578"/>
    <w:rsid w:val="0010797C"/>
    <w:rsid w:val="001133D6"/>
    <w:rsid w:val="00116883"/>
    <w:rsid w:val="00146420"/>
    <w:rsid w:val="00153EB5"/>
    <w:rsid w:val="0017689E"/>
    <w:rsid w:val="00192304"/>
    <w:rsid w:val="001B5291"/>
    <w:rsid w:val="001C1A8E"/>
    <w:rsid w:val="001F613B"/>
    <w:rsid w:val="00200055"/>
    <w:rsid w:val="00203E09"/>
    <w:rsid w:val="00213C29"/>
    <w:rsid w:val="00215965"/>
    <w:rsid w:val="002204AE"/>
    <w:rsid w:val="002261D7"/>
    <w:rsid w:val="002332B5"/>
    <w:rsid w:val="00242A12"/>
    <w:rsid w:val="002467E0"/>
    <w:rsid w:val="00264CA7"/>
    <w:rsid w:val="00284D8A"/>
    <w:rsid w:val="00291092"/>
    <w:rsid w:val="00296487"/>
    <w:rsid w:val="002A25C7"/>
    <w:rsid w:val="002B4D66"/>
    <w:rsid w:val="002C358D"/>
    <w:rsid w:val="002C4CF7"/>
    <w:rsid w:val="002D280D"/>
    <w:rsid w:val="002D50A6"/>
    <w:rsid w:val="002E32B8"/>
    <w:rsid w:val="002F26D1"/>
    <w:rsid w:val="00305E3B"/>
    <w:rsid w:val="00323BED"/>
    <w:rsid w:val="00332C6C"/>
    <w:rsid w:val="003502A8"/>
    <w:rsid w:val="003546D7"/>
    <w:rsid w:val="003748FA"/>
    <w:rsid w:val="00375844"/>
    <w:rsid w:val="003C580C"/>
    <w:rsid w:val="003D3623"/>
    <w:rsid w:val="00407D87"/>
    <w:rsid w:val="00454DD6"/>
    <w:rsid w:val="004932DF"/>
    <w:rsid w:val="00495F5E"/>
    <w:rsid w:val="005274C1"/>
    <w:rsid w:val="00557D11"/>
    <w:rsid w:val="00564CB5"/>
    <w:rsid w:val="005943D7"/>
    <w:rsid w:val="005A48FC"/>
    <w:rsid w:val="005A7B05"/>
    <w:rsid w:val="005B444D"/>
    <w:rsid w:val="005C5909"/>
    <w:rsid w:val="00621214"/>
    <w:rsid w:val="00637F96"/>
    <w:rsid w:val="00655436"/>
    <w:rsid w:val="0066200A"/>
    <w:rsid w:val="00670540"/>
    <w:rsid w:val="00675D05"/>
    <w:rsid w:val="00682CA0"/>
    <w:rsid w:val="00687E5D"/>
    <w:rsid w:val="006C2405"/>
    <w:rsid w:val="006F2F4A"/>
    <w:rsid w:val="006F4618"/>
    <w:rsid w:val="00702227"/>
    <w:rsid w:val="00722661"/>
    <w:rsid w:val="00727B1D"/>
    <w:rsid w:val="007307F1"/>
    <w:rsid w:val="00742029"/>
    <w:rsid w:val="00766A79"/>
    <w:rsid w:val="0077013A"/>
    <w:rsid w:val="007C4134"/>
    <w:rsid w:val="007D4D2B"/>
    <w:rsid w:val="007D675F"/>
    <w:rsid w:val="007E3B0D"/>
    <w:rsid w:val="007F2888"/>
    <w:rsid w:val="00843777"/>
    <w:rsid w:val="00854A95"/>
    <w:rsid w:val="00865EA7"/>
    <w:rsid w:val="0087238A"/>
    <w:rsid w:val="00886C40"/>
    <w:rsid w:val="0089471D"/>
    <w:rsid w:val="008D6D0F"/>
    <w:rsid w:val="008D7F0C"/>
    <w:rsid w:val="008F0459"/>
    <w:rsid w:val="008F7F7A"/>
    <w:rsid w:val="009075CB"/>
    <w:rsid w:val="009109FE"/>
    <w:rsid w:val="00922014"/>
    <w:rsid w:val="009232B1"/>
    <w:rsid w:val="00935E67"/>
    <w:rsid w:val="00962E22"/>
    <w:rsid w:val="00973961"/>
    <w:rsid w:val="009863C3"/>
    <w:rsid w:val="009E4CEA"/>
    <w:rsid w:val="009F263B"/>
    <w:rsid w:val="00A03583"/>
    <w:rsid w:val="00A03C3A"/>
    <w:rsid w:val="00A15A9D"/>
    <w:rsid w:val="00A20828"/>
    <w:rsid w:val="00A2793B"/>
    <w:rsid w:val="00A36CC3"/>
    <w:rsid w:val="00A54520"/>
    <w:rsid w:val="00AA3E96"/>
    <w:rsid w:val="00AC1C63"/>
    <w:rsid w:val="00AC67B4"/>
    <w:rsid w:val="00AD0446"/>
    <w:rsid w:val="00AD6D27"/>
    <w:rsid w:val="00AD7453"/>
    <w:rsid w:val="00AE37F7"/>
    <w:rsid w:val="00B06B76"/>
    <w:rsid w:val="00B07CFD"/>
    <w:rsid w:val="00B174A5"/>
    <w:rsid w:val="00B348DF"/>
    <w:rsid w:val="00B47C97"/>
    <w:rsid w:val="00B77DF7"/>
    <w:rsid w:val="00BD3E11"/>
    <w:rsid w:val="00BD6CAE"/>
    <w:rsid w:val="00BE5145"/>
    <w:rsid w:val="00C27FEA"/>
    <w:rsid w:val="00C31995"/>
    <w:rsid w:val="00C75982"/>
    <w:rsid w:val="00C909FD"/>
    <w:rsid w:val="00CA13C6"/>
    <w:rsid w:val="00CC6891"/>
    <w:rsid w:val="00CD5B80"/>
    <w:rsid w:val="00CD682A"/>
    <w:rsid w:val="00CE7847"/>
    <w:rsid w:val="00D30AD2"/>
    <w:rsid w:val="00D32662"/>
    <w:rsid w:val="00D47A00"/>
    <w:rsid w:val="00D55D13"/>
    <w:rsid w:val="00D81EB8"/>
    <w:rsid w:val="00DA7F25"/>
    <w:rsid w:val="00DB1A02"/>
    <w:rsid w:val="00DC110D"/>
    <w:rsid w:val="00DD7628"/>
    <w:rsid w:val="00DF17ED"/>
    <w:rsid w:val="00DF2937"/>
    <w:rsid w:val="00E013E2"/>
    <w:rsid w:val="00E11075"/>
    <w:rsid w:val="00E24A8E"/>
    <w:rsid w:val="00E371EE"/>
    <w:rsid w:val="00E46AF1"/>
    <w:rsid w:val="00E7756C"/>
    <w:rsid w:val="00EA0F0E"/>
    <w:rsid w:val="00EC7AD0"/>
    <w:rsid w:val="00ED1AE0"/>
    <w:rsid w:val="00F30AA0"/>
    <w:rsid w:val="00F63BA8"/>
    <w:rsid w:val="00FB715C"/>
    <w:rsid w:val="00FC0C77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87"/>
  </w:style>
  <w:style w:type="paragraph" w:styleId="Footer">
    <w:name w:val="footer"/>
    <w:basedOn w:val="Normal"/>
    <w:link w:val="FooterChar"/>
    <w:uiPriority w:val="99"/>
    <w:unhideWhenUsed/>
    <w:rsid w:val="0040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87"/>
  </w:style>
  <w:style w:type="table" w:styleId="TableGrid">
    <w:name w:val="Table Grid"/>
    <w:basedOn w:val="TableNormal"/>
    <w:uiPriority w:val="39"/>
    <w:rsid w:val="006F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87"/>
  </w:style>
  <w:style w:type="paragraph" w:styleId="Footer">
    <w:name w:val="footer"/>
    <w:basedOn w:val="Normal"/>
    <w:link w:val="FooterChar"/>
    <w:uiPriority w:val="99"/>
    <w:unhideWhenUsed/>
    <w:rsid w:val="0040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87"/>
  </w:style>
  <w:style w:type="table" w:styleId="TableGrid">
    <w:name w:val="Table Grid"/>
    <w:basedOn w:val="TableNormal"/>
    <w:uiPriority w:val="39"/>
    <w:rsid w:val="006F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D3E5-40B0-42E5-9B22-DD0F5690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SAHM</dc:creator>
  <cp:lastModifiedBy>Kamande</cp:lastModifiedBy>
  <cp:revision>20</cp:revision>
  <dcterms:created xsi:type="dcterms:W3CDTF">2021-07-19T18:35:00Z</dcterms:created>
  <dcterms:modified xsi:type="dcterms:W3CDTF">2021-07-20T06:45:00Z</dcterms:modified>
</cp:coreProperties>
</file>